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7B" w:rsidRDefault="00470E7B" w:rsidP="00FC4F40"/>
    <w:p w:rsidR="00E93E3B" w:rsidRPr="00C00952" w:rsidRDefault="00E93E3B" w:rsidP="00E93E3B">
      <w:pPr>
        <w:pStyle w:val="Heading1"/>
        <w:spacing w:before="0"/>
        <w:jc w:val="center"/>
      </w:pPr>
      <w:bookmarkStart w:id="0" w:name="_Toc413414455"/>
      <w:r w:rsidRPr="00C00952">
        <w:t>Declaration</w:t>
      </w:r>
      <w:r>
        <w:t>/Checklist</w:t>
      </w:r>
      <w:r w:rsidRPr="00C00952">
        <w:t xml:space="preserve"> of Author, Presenter, Program Provider</w:t>
      </w:r>
      <w:bookmarkEnd w:id="0"/>
    </w:p>
    <w:p w:rsidR="00E93E3B" w:rsidRPr="00C00952" w:rsidRDefault="00E93E3B" w:rsidP="00E93E3B"/>
    <w:p w:rsidR="00E93E3B" w:rsidRPr="00B83358" w:rsidRDefault="00E93E3B" w:rsidP="00E93E3B">
      <w:r w:rsidRPr="00B83358">
        <w:t xml:space="preserve">This form is to be completed by each individual involved in the development and delivery of the </w:t>
      </w:r>
      <w:r>
        <w:t>learning activity</w:t>
      </w:r>
      <w:r w:rsidRPr="00B83358">
        <w:t xml:space="preserve"> as a program provider, author, and/or presenter. It is to be submitted with the learning activity materials. </w:t>
      </w:r>
    </w:p>
    <w:p w:rsidR="00E93E3B" w:rsidRPr="00C00952" w:rsidRDefault="00E93E3B" w:rsidP="00E9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40"/>
      </w:tblGrid>
      <w:tr w:rsidR="00E93E3B" w:rsidRPr="00B83358" w:rsidTr="00443ED7">
        <w:tc>
          <w:tcPr>
            <w:tcW w:w="2448" w:type="dxa"/>
          </w:tcPr>
          <w:p w:rsidR="00E93E3B" w:rsidRPr="00B83358" w:rsidRDefault="00E93E3B" w:rsidP="00443ED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Learning Activity</w:t>
            </w:r>
            <w:r w:rsidRPr="00B83358">
              <w:rPr>
                <w:b/>
                <w:bCs/>
              </w:rPr>
              <w:t xml:space="preserve"> title</w:t>
            </w:r>
          </w:p>
        </w:tc>
        <w:tc>
          <w:tcPr>
            <w:tcW w:w="7740" w:type="dxa"/>
          </w:tcPr>
          <w:p w:rsidR="00E93E3B" w:rsidRPr="00B83358" w:rsidRDefault="00E93E3B" w:rsidP="00443ED7"/>
        </w:tc>
      </w:tr>
      <w:tr w:rsidR="00E93E3B" w:rsidRPr="00B83358" w:rsidTr="00443ED7">
        <w:tc>
          <w:tcPr>
            <w:tcW w:w="2448" w:type="dxa"/>
          </w:tcPr>
          <w:p w:rsidR="00E93E3B" w:rsidRPr="00B83358" w:rsidRDefault="00E93E3B" w:rsidP="00443ED7">
            <w:pPr>
              <w:spacing w:before="60" w:after="60"/>
              <w:rPr>
                <w:b/>
                <w:bCs/>
              </w:rPr>
            </w:pPr>
            <w:r w:rsidRPr="00B83358">
              <w:rPr>
                <w:b/>
                <w:bCs/>
              </w:rPr>
              <w:t>Date(s) of delivery</w:t>
            </w:r>
          </w:p>
        </w:tc>
        <w:tc>
          <w:tcPr>
            <w:tcW w:w="7740" w:type="dxa"/>
          </w:tcPr>
          <w:p w:rsidR="00E93E3B" w:rsidRPr="00B83358" w:rsidRDefault="00E93E3B" w:rsidP="00443ED7"/>
        </w:tc>
      </w:tr>
      <w:tr w:rsidR="00E93E3B" w:rsidRPr="00B83358" w:rsidTr="00443ED7">
        <w:tc>
          <w:tcPr>
            <w:tcW w:w="2448" w:type="dxa"/>
          </w:tcPr>
          <w:p w:rsidR="00E93E3B" w:rsidRPr="00B83358" w:rsidRDefault="00E93E3B" w:rsidP="00443ED7">
            <w:pPr>
              <w:spacing w:before="60" w:after="60"/>
              <w:rPr>
                <w:b/>
                <w:bCs/>
              </w:rPr>
            </w:pPr>
            <w:r w:rsidRPr="00B83358">
              <w:rPr>
                <w:b/>
                <w:bCs/>
              </w:rPr>
              <w:t>Full Name</w:t>
            </w:r>
          </w:p>
        </w:tc>
        <w:tc>
          <w:tcPr>
            <w:tcW w:w="7740" w:type="dxa"/>
          </w:tcPr>
          <w:p w:rsidR="00E93E3B" w:rsidRPr="00B83358" w:rsidRDefault="00E93E3B" w:rsidP="00443ED7"/>
        </w:tc>
      </w:tr>
    </w:tbl>
    <w:p w:rsidR="00E93E3B" w:rsidRPr="00B83358" w:rsidRDefault="00E93E3B" w:rsidP="00E9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350"/>
      </w:tblGrid>
      <w:tr w:rsidR="00E93E3B" w:rsidRPr="00B83358" w:rsidTr="00443ED7">
        <w:tc>
          <w:tcPr>
            <w:tcW w:w="10188" w:type="dxa"/>
            <w:gridSpan w:val="2"/>
            <w:shd w:val="clear" w:color="auto" w:fill="C6D9F1" w:themeFill="text2" w:themeFillTint="33"/>
          </w:tcPr>
          <w:p w:rsidR="00E93E3B" w:rsidRPr="00B83358" w:rsidRDefault="00E93E3B" w:rsidP="00443ED7">
            <w:pPr>
              <w:spacing w:before="120" w:after="120"/>
              <w:rPr>
                <w:b/>
                <w:bCs/>
              </w:rPr>
            </w:pPr>
            <w:r w:rsidRPr="00B83358">
              <w:rPr>
                <w:b/>
                <w:bCs/>
              </w:rPr>
              <w:t>Check all that apply (If you are the author, presenter and program provider, check all three</w:t>
            </w:r>
            <w:r>
              <w:rPr>
                <w:b/>
                <w:bCs/>
              </w:rPr>
              <w:t xml:space="preserve"> (3)</w:t>
            </w:r>
            <w:r w:rsidRPr="00B83358">
              <w:rPr>
                <w:b/>
                <w:bCs/>
              </w:rPr>
              <w:t>)</w:t>
            </w:r>
          </w:p>
        </w:tc>
      </w:tr>
      <w:tr w:rsidR="00E93E3B" w:rsidRPr="00B83358" w:rsidTr="00443ED7">
        <w:tc>
          <w:tcPr>
            <w:tcW w:w="8838" w:type="dxa"/>
          </w:tcPr>
          <w:p w:rsidR="00E93E3B" w:rsidRPr="00B83358" w:rsidRDefault="00E93E3B" w:rsidP="00443ED7">
            <w:r w:rsidRPr="00B83358">
              <w:t xml:space="preserve">I am the </w:t>
            </w:r>
            <w:r w:rsidRPr="00B83358">
              <w:rPr>
                <w:b/>
                <w:bCs/>
              </w:rPr>
              <w:t>author</w:t>
            </w:r>
            <w:r w:rsidRPr="00B83358">
              <w:t xml:space="preserve"> of the learning activity</w:t>
            </w:r>
          </w:p>
        </w:tc>
        <w:tc>
          <w:tcPr>
            <w:tcW w:w="1350" w:type="dxa"/>
          </w:tcPr>
          <w:p w:rsidR="00E93E3B" w:rsidRPr="00B83358" w:rsidRDefault="00E93E3B" w:rsidP="00443ED7">
            <w:pPr>
              <w:jc w:val="center"/>
            </w:pPr>
          </w:p>
        </w:tc>
      </w:tr>
      <w:tr w:rsidR="00E93E3B" w:rsidRPr="00B83358" w:rsidTr="00443ED7">
        <w:tc>
          <w:tcPr>
            <w:tcW w:w="8838" w:type="dxa"/>
          </w:tcPr>
          <w:p w:rsidR="00E93E3B" w:rsidRPr="00B83358" w:rsidRDefault="00E93E3B" w:rsidP="00443ED7">
            <w:r w:rsidRPr="00B83358">
              <w:t xml:space="preserve">I am the </w:t>
            </w:r>
            <w:r w:rsidRPr="00B83358">
              <w:rPr>
                <w:b/>
                <w:bCs/>
              </w:rPr>
              <w:t>presente</w:t>
            </w:r>
            <w:r w:rsidRPr="00B83358">
              <w:t>r of the learning activity</w:t>
            </w:r>
          </w:p>
        </w:tc>
        <w:tc>
          <w:tcPr>
            <w:tcW w:w="1350" w:type="dxa"/>
          </w:tcPr>
          <w:p w:rsidR="00E93E3B" w:rsidRPr="00B83358" w:rsidRDefault="00E93E3B" w:rsidP="00443ED7">
            <w:pPr>
              <w:jc w:val="center"/>
            </w:pPr>
          </w:p>
        </w:tc>
      </w:tr>
      <w:tr w:rsidR="00E93E3B" w:rsidRPr="00B83358" w:rsidTr="00443ED7">
        <w:tc>
          <w:tcPr>
            <w:tcW w:w="8838" w:type="dxa"/>
          </w:tcPr>
          <w:p w:rsidR="00E93E3B" w:rsidRPr="00B83358" w:rsidRDefault="00E93E3B" w:rsidP="00443ED7">
            <w:r w:rsidRPr="00B83358">
              <w:t xml:space="preserve">I am the </w:t>
            </w:r>
            <w:r w:rsidRPr="00B83358">
              <w:rPr>
                <w:b/>
                <w:bCs/>
              </w:rPr>
              <w:t>program provider</w:t>
            </w:r>
            <w:r w:rsidRPr="00B83358">
              <w:t xml:space="preserve"> (or their representative) of the learning activity</w:t>
            </w:r>
          </w:p>
        </w:tc>
        <w:tc>
          <w:tcPr>
            <w:tcW w:w="1350" w:type="dxa"/>
          </w:tcPr>
          <w:p w:rsidR="00E93E3B" w:rsidRPr="00B83358" w:rsidRDefault="00E93E3B" w:rsidP="00443ED7">
            <w:pPr>
              <w:jc w:val="center"/>
            </w:pPr>
          </w:p>
        </w:tc>
      </w:tr>
    </w:tbl>
    <w:p w:rsidR="00E93E3B" w:rsidRPr="00B83358" w:rsidRDefault="00E93E3B" w:rsidP="00E93E3B"/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8748"/>
        <w:gridCol w:w="810"/>
        <w:gridCol w:w="668"/>
      </w:tblGrid>
      <w:tr w:rsidR="00E93E3B" w:rsidRPr="00B83358" w:rsidTr="00443ED7">
        <w:trPr>
          <w:tblHeader/>
        </w:trPr>
        <w:tc>
          <w:tcPr>
            <w:tcW w:w="8748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spacing w:before="120" w:after="120"/>
              <w:jc w:val="center"/>
              <w:rPr>
                <w:b/>
                <w:bCs/>
              </w:rPr>
            </w:pPr>
            <w:r w:rsidRPr="00B83358">
              <w:rPr>
                <w:b/>
                <w:bCs/>
              </w:rPr>
              <w:t>Condition/Requirement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spacing w:before="120" w:after="120"/>
              <w:jc w:val="center"/>
              <w:rPr>
                <w:b/>
                <w:bCs/>
              </w:rPr>
            </w:pPr>
            <w:r w:rsidRPr="00B83358">
              <w:rPr>
                <w:b/>
                <w:bCs/>
              </w:rPr>
              <w:t>Yes</w:t>
            </w:r>
          </w:p>
        </w:tc>
        <w:tc>
          <w:tcPr>
            <w:tcW w:w="668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spacing w:before="120" w:after="120"/>
              <w:jc w:val="center"/>
              <w:rPr>
                <w:b/>
                <w:bCs/>
              </w:rPr>
            </w:pPr>
            <w:r w:rsidRPr="00B83358">
              <w:rPr>
                <w:b/>
                <w:bCs/>
              </w:rPr>
              <w:t>No</w:t>
            </w:r>
          </w:p>
        </w:tc>
      </w:tr>
      <w:tr w:rsidR="00E93E3B" w:rsidRPr="00B83358" w:rsidTr="00443ED7">
        <w:tc>
          <w:tcPr>
            <w:tcW w:w="10226" w:type="dxa"/>
            <w:gridSpan w:val="3"/>
          </w:tcPr>
          <w:p w:rsidR="00E93E3B" w:rsidRPr="00B83358" w:rsidRDefault="00E93E3B" w:rsidP="00443ED7">
            <w:pPr>
              <w:jc w:val="center"/>
            </w:pPr>
          </w:p>
        </w:tc>
      </w:tr>
      <w:tr w:rsidR="00E93E3B" w:rsidRPr="00B83358" w:rsidTr="00443ED7">
        <w:tc>
          <w:tcPr>
            <w:tcW w:w="10226" w:type="dxa"/>
            <w:gridSpan w:val="3"/>
          </w:tcPr>
          <w:p w:rsidR="00E93E3B" w:rsidRPr="00B83358" w:rsidRDefault="00E93E3B" w:rsidP="00443ED7">
            <w:r w:rsidRPr="00B83358">
              <w:rPr>
                <w:b/>
                <w:bCs/>
              </w:rPr>
              <w:t xml:space="preserve">Instructions: </w:t>
            </w:r>
            <w:r w:rsidRPr="00B83358">
              <w:t xml:space="preserve">Answer “yes” or “no” to each question. You must answer all questions. </w:t>
            </w:r>
          </w:p>
        </w:tc>
      </w:tr>
      <w:tr w:rsidR="00E93E3B" w:rsidRPr="00B83358" w:rsidTr="00443ED7">
        <w:trPr>
          <w:trHeight w:val="305"/>
        </w:trPr>
        <w:tc>
          <w:tcPr>
            <w:tcW w:w="10226" w:type="dxa"/>
            <w:gridSpan w:val="3"/>
          </w:tcPr>
          <w:p w:rsidR="00E93E3B" w:rsidRPr="00B83358" w:rsidRDefault="00E93E3B" w:rsidP="00443ED7">
            <w:pPr>
              <w:jc w:val="center"/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rPr>
                <w:b/>
                <w:bCs/>
                <w:color w:val="000000" w:themeColor="text1"/>
              </w:rPr>
            </w:pPr>
            <w:r w:rsidRPr="00B83358">
              <w:rPr>
                <w:b/>
                <w:bCs/>
                <w:color w:val="000000" w:themeColor="text1"/>
              </w:rPr>
              <w:t>Active Learning and Evidence-Based Content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provide learners with the opportunity to interact with, or apply, the information (e.g., case studies, reflective exercises, discussion groups) 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provide learners with an opportunity to ask questions.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The evidence presented in this presentation is a thorough and balanced presentation of the best available current evidence relating to the topic of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rPr>
                <w:b/>
                <w:bCs/>
                <w:color w:val="000000" w:themeColor="text1"/>
              </w:rPr>
            </w:pPr>
            <w:r w:rsidRPr="00B83358">
              <w:rPr>
                <w:b/>
                <w:bCs/>
                <w:color w:val="000000" w:themeColor="text1"/>
              </w:rPr>
              <w:t>Transparency and Minimizing Bias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use only generic names in this presentation.</w:t>
            </w:r>
          </w:p>
          <w:p w:rsidR="00E93E3B" w:rsidRPr="00B83358" w:rsidRDefault="00E93E3B" w:rsidP="00E93E3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If your answer is “yes”, go to next question </w:t>
            </w:r>
          </w:p>
          <w:p w:rsidR="00E93E3B" w:rsidRPr="00B83358" w:rsidRDefault="00E93E3B" w:rsidP="00E93E3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>If your answer is “no”, complete 4.1 to 4.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3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have:</w:t>
            </w:r>
          </w:p>
          <w:p w:rsidR="00E93E3B" w:rsidRPr="00B83358" w:rsidRDefault="00E93E3B" w:rsidP="00443ED7">
            <w:pPr>
              <w:pStyle w:val="ListParagraph"/>
              <w:ind w:left="792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(i) used trade names only when necessary for accuracy, </w:t>
            </w:r>
          </w:p>
          <w:p w:rsidR="00E93E3B" w:rsidRPr="00B83358" w:rsidRDefault="00E93E3B" w:rsidP="00443ED7">
            <w:pPr>
              <w:pStyle w:val="ListParagraph"/>
              <w:ind w:left="792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(ii) only used the trade name once, </w:t>
            </w:r>
          </w:p>
          <w:p w:rsidR="00E93E3B" w:rsidRDefault="00E93E3B" w:rsidP="00443ED7">
            <w:pPr>
              <w:pStyle w:val="ListParagraph"/>
              <w:ind w:left="792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(iii) presented  all relevant trade names for similar/equivalent products/devices for all companies</w:t>
            </w:r>
            <w:r>
              <w:rPr>
                <w:rFonts w:asciiTheme="majorBidi" w:hAnsiTheme="majorBidi" w:cstheme="majorBidi"/>
                <w:color w:val="000000" w:themeColor="text1"/>
              </w:rPr>
              <w:t>, and</w:t>
            </w:r>
          </w:p>
          <w:p w:rsidR="00E93E3B" w:rsidRPr="00B83358" w:rsidRDefault="00E93E3B" w:rsidP="00443ED7">
            <w:pPr>
              <w:pStyle w:val="ListParagraph"/>
              <w:ind w:left="792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</w:rPr>
              <w:t>i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>v) if there is only one drug/device, I have noted that there is only one drug or device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have provided a rationale for the use of </w:t>
            </w:r>
            <w:r>
              <w:rPr>
                <w:rFonts w:asciiTheme="majorBidi" w:hAnsiTheme="majorBidi" w:cstheme="majorBidi"/>
                <w:color w:val="000000" w:themeColor="text1"/>
              </w:rPr>
              <w:t>b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rand </w:t>
            </w:r>
            <w:r>
              <w:rPr>
                <w:rFonts w:asciiTheme="majorBidi" w:hAnsiTheme="majorBidi" w:cstheme="majorBidi"/>
                <w:color w:val="000000" w:themeColor="text1"/>
              </w:rPr>
              <w:t>n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ames or </w:t>
            </w:r>
            <w:r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rade </w:t>
            </w:r>
            <w:r>
              <w:rPr>
                <w:rFonts w:asciiTheme="majorBidi" w:hAnsiTheme="majorBidi" w:cstheme="majorBidi"/>
                <w:color w:val="000000" w:themeColor="text1"/>
              </w:rPr>
              <w:t>n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ames in Appendix A: Rationale for </w:t>
            </w:r>
            <w:r>
              <w:rPr>
                <w:rFonts w:asciiTheme="majorBidi" w:hAnsiTheme="majorBidi" w:cstheme="majorBidi"/>
                <w:color w:val="000000" w:themeColor="text1"/>
              </w:rPr>
              <w:t>U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se of </w:t>
            </w:r>
            <w:r>
              <w:rPr>
                <w:rFonts w:asciiTheme="majorBidi" w:hAnsiTheme="majorBidi" w:cstheme="majorBidi"/>
                <w:color w:val="000000" w:themeColor="text1"/>
              </w:rPr>
              <w:t>Brand/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Trade </w:t>
            </w:r>
            <w:r>
              <w:rPr>
                <w:rFonts w:asciiTheme="majorBidi" w:hAnsiTheme="majorBidi" w:cstheme="majorBidi"/>
                <w:color w:val="000000" w:themeColor="text1"/>
              </w:rPr>
              <w:t>n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>ame (below)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When I use a trade name – I have placed the generic name in brackets after the trade name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have used a “short generic name” for some products </w:t>
            </w:r>
          </w:p>
          <w:p w:rsidR="00E93E3B" w:rsidRPr="00B83358" w:rsidRDefault="00E93E3B" w:rsidP="00443ED7">
            <w:pPr>
              <w:pStyle w:val="ListParagraph"/>
              <w:ind w:left="36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>NOTE: You may use a short version of the generic name for those that are long and complex (provided you use the full name when first used)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lastRenderedPageBreak/>
              <w:t>I have not used corporate or company names or logos in the presentation, except to acknowledge a sponsor at the beginning of the presentation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 not used images or materials from promotion or product information of commercial enterprises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No product or company information will be presented or distributed in the meeting room or within </w:t>
            </w:r>
            <w:r>
              <w:rPr>
                <w:rFonts w:asciiTheme="majorBidi" w:hAnsiTheme="majorBidi" w:cstheme="majorBidi"/>
                <w:color w:val="000000" w:themeColor="text1"/>
              </w:rPr>
              <w:t>15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feet of the entrance to the meeting room.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 included Disclosure/Conflict of Interest slides in my presentation, even if I have nothing to disclose; and indicated how I have mitigated potential bias.</w:t>
            </w:r>
          </w:p>
          <w:p w:rsidR="00E93E3B" w:rsidRPr="00B83358" w:rsidRDefault="00E93E3B" w:rsidP="00E93E3B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>[See sample Disclosure/Conflict of Interest slides]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 completed and submitted a Disclosure/Conflict of Interest Form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rPr>
                <w:b/>
                <w:bCs/>
                <w:color w:val="000000" w:themeColor="text1"/>
              </w:rPr>
            </w:pPr>
            <w:r w:rsidRPr="00B83358">
              <w:rPr>
                <w:b/>
                <w:bCs/>
                <w:color w:val="000000" w:themeColor="text1"/>
              </w:rPr>
              <w:t>Sponsorship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auto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 received funds from a commercial interest to develo</w:t>
            </w:r>
            <w:r>
              <w:rPr>
                <w:rFonts w:asciiTheme="majorBidi" w:hAnsiTheme="majorBidi" w:cstheme="majorBidi"/>
                <w:color w:val="000000" w:themeColor="text1"/>
              </w:rPr>
              <w:t>p, author or present the 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  <w:p w:rsidR="00E93E3B" w:rsidRPr="00B83358" w:rsidRDefault="00E93E3B" w:rsidP="00E93E3B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If the answer is “no”, go to next question. </w:t>
            </w:r>
          </w:p>
          <w:p w:rsidR="00E93E3B" w:rsidRPr="00B83358" w:rsidRDefault="00E93E3B" w:rsidP="00E93E3B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If the answer is “yes”, answer11.1 to 11</w:t>
            </w:r>
            <w:r w:rsidRPr="00B83358">
              <w:rPr>
                <w:rFonts w:asciiTheme="majorBidi" w:hAnsiTheme="majorBidi" w:cstheme="majorBidi"/>
                <w:i/>
                <w:iCs/>
                <w:color w:val="000000" w:themeColor="text1"/>
              </w:rPr>
              <w:t>.3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auto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have exercised independent judg</w:t>
            </w:r>
            <w:r>
              <w:rPr>
                <w:rFonts w:asciiTheme="majorBidi" w:hAnsiTheme="majorBidi" w:cstheme="majorBidi"/>
                <w:color w:val="000000" w:themeColor="text1"/>
              </w:rPr>
              <w:t>e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ment in the development and presentation of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and have ensured that I have not been influenced by the sponsor in the selection, development or presentation of the content for this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auto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The name of the sponsor was presented once, and only once, in the presentation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auto"/>
          </w:tcPr>
          <w:p w:rsidR="00E93E3B" w:rsidRPr="00B83358" w:rsidRDefault="00E93E3B" w:rsidP="00E93E3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not state or demonstrate a preference for a specific brand or company.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rPr>
                <w:b/>
                <w:bCs/>
                <w:color w:val="000000" w:themeColor="text1"/>
              </w:rPr>
            </w:pPr>
            <w:r w:rsidRPr="00B83358">
              <w:rPr>
                <w:b/>
                <w:bCs/>
                <w:color w:val="000000" w:themeColor="text1"/>
              </w:rPr>
              <w:t>Learner Materials and Evaluation of Learning Activity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provide each learner with an evaluation form at the end of the session and encourage its completion. 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>I will provide the learners with a reference list and/or list of further readings.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The colour scheme of my slides is neutral and is </w:t>
            </w:r>
            <w:r w:rsidRPr="00B83358">
              <w:rPr>
                <w:rFonts w:asciiTheme="majorBidi" w:hAnsiTheme="majorBidi" w:cstheme="majorBidi"/>
                <w:color w:val="000000" w:themeColor="text1"/>
                <w:u w:val="single"/>
              </w:rPr>
              <w:t>not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similar to the colours used in a company or product promotion materials or website of any product mentioned in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rPr>
          <w:cantSplit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I have appropriately used and acknowledged copyrighted materials.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spacing w:before="120" w:after="120"/>
              <w:rPr>
                <w:b/>
                <w:bCs/>
                <w:color w:val="000000" w:themeColor="text1"/>
              </w:rPr>
            </w:pPr>
            <w:r w:rsidRPr="00B83358">
              <w:rPr>
                <w:b/>
                <w:bCs/>
                <w:color w:val="000000" w:themeColor="text1"/>
              </w:rPr>
              <w:t xml:space="preserve">To be completed by program providers only: 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determined the need for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through a needs assessment or similar process.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985C8D">
        <w:trPr>
          <w:trHeight w:val="575"/>
        </w:trPr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have ensured that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is relevant to the work and decisions of pharmacy professionals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</w:tcPr>
          <w:p w:rsidR="00E93E3B" w:rsidRPr="00B83358" w:rsidRDefault="00E93E3B" w:rsidP="00985C8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provide </w:t>
            </w:r>
            <w:r w:rsidR="00985C8D" w:rsidRPr="00985C8D">
              <w:rPr>
                <w:rFonts w:asciiTheme="majorBidi" w:hAnsiTheme="majorBidi" w:cstheme="majorBidi"/>
                <w:color w:val="000000" w:themeColor="text1"/>
              </w:rPr>
              <w:t>CCCEP</w:t>
            </w:r>
            <w:r w:rsidRPr="00985C8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with a summary of the results of the learner evaluations of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ensure that each participant receives a statement of attendance with the required information – name, licence number, title, date of presentation, location, number CEUs.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I will maintain a list of those who attended the </w:t>
            </w:r>
            <w:r>
              <w:rPr>
                <w:rFonts w:asciiTheme="majorBidi" w:hAnsiTheme="majorBidi" w:cstheme="majorBidi"/>
                <w:color w:val="000000" w:themeColor="text1"/>
              </w:rPr>
              <w:t>learning activity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for a period of three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(3)</w:t>
            </w: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 years.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  <w:tr w:rsidR="00E93E3B" w:rsidRPr="00B83358" w:rsidTr="00443ED7">
        <w:tc>
          <w:tcPr>
            <w:tcW w:w="8748" w:type="dxa"/>
          </w:tcPr>
          <w:p w:rsidR="00E93E3B" w:rsidRPr="00B83358" w:rsidRDefault="00E93E3B" w:rsidP="00E93E3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Bidi" w:hAnsiTheme="majorBidi" w:cstheme="majorBidi"/>
                <w:color w:val="000000" w:themeColor="text1"/>
              </w:rPr>
            </w:pPr>
            <w:r w:rsidRPr="00B83358">
              <w:rPr>
                <w:rFonts w:asciiTheme="majorBidi" w:hAnsiTheme="majorBidi" w:cstheme="majorBidi"/>
                <w:color w:val="000000" w:themeColor="text1"/>
              </w:rPr>
              <w:t xml:space="preserve">The number of CEUs includes only the time of the presentation and learner assessments. Breaks and meal time are not included in the number of CEUs. </w:t>
            </w:r>
          </w:p>
        </w:tc>
        <w:tc>
          <w:tcPr>
            <w:tcW w:w="810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" w:type="dxa"/>
          </w:tcPr>
          <w:p w:rsidR="00E93E3B" w:rsidRPr="00B83358" w:rsidRDefault="00E93E3B" w:rsidP="00443ED7">
            <w:pPr>
              <w:jc w:val="center"/>
              <w:rPr>
                <w:color w:val="000000" w:themeColor="text1"/>
              </w:rPr>
            </w:pPr>
          </w:p>
        </w:tc>
      </w:tr>
    </w:tbl>
    <w:p w:rsidR="00E93E3B" w:rsidRDefault="00E93E3B" w:rsidP="00E93E3B"/>
    <w:p w:rsidR="00E93E3B" w:rsidRDefault="00E93E3B">
      <w:r>
        <w:br w:type="page"/>
      </w:r>
    </w:p>
    <w:p w:rsidR="00E93E3B" w:rsidRPr="00B83358" w:rsidRDefault="00E93E3B" w:rsidP="00E93E3B"/>
    <w:p w:rsidR="00E93E3B" w:rsidRPr="00B83358" w:rsidRDefault="00E93E3B" w:rsidP="00E93E3B">
      <w:pPr>
        <w:rPr>
          <w:b/>
          <w:bCs/>
          <w:u w:val="single"/>
        </w:rPr>
      </w:pPr>
      <w:r w:rsidRPr="00B83358">
        <w:rPr>
          <w:b/>
          <w:bCs/>
          <w:u w:val="single"/>
        </w:rPr>
        <w:t xml:space="preserve">Acknowledgment: </w:t>
      </w:r>
    </w:p>
    <w:p w:rsidR="00E93E3B" w:rsidRPr="00B83358" w:rsidRDefault="00E93E3B" w:rsidP="00E93E3B"/>
    <w:p w:rsidR="00E93E3B" w:rsidRPr="00B83358" w:rsidRDefault="00E93E3B" w:rsidP="00E93E3B">
      <w:r w:rsidRPr="00B83358">
        <w:t>I, ______________________________[</w:t>
      </w:r>
      <w:r w:rsidRPr="00B83358">
        <w:rPr>
          <w:i/>
          <w:iCs/>
          <w:u w:val="single"/>
        </w:rPr>
        <w:t>print name</w:t>
      </w:r>
      <w:r w:rsidRPr="00B83358">
        <w:rPr>
          <w:u w:val="single"/>
        </w:rPr>
        <w:t>],</w:t>
      </w:r>
      <w:r w:rsidRPr="00B83358">
        <w:t xml:space="preserve"> acknowledge that the above information is accurate and I understand that this information will be publicly available.</w:t>
      </w:r>
    </w:p>
    <w:p w:rsidR="00E93E3B" w:rsidRPr="00B83358" w:rsidRDefault="00E93E3B" w:rsidP="00E93E3B"/>
    <w:p w:rsidR="00E93E3B" w:rsidRPr="00B83358" w:rsidRDefault="00E93E3B" w:rsidP="00E93E3B"/>
    <w:p w:rsidR="00E93E3B" w:rsidRPr="00B83358" w:rsidRDefault="00E93E3B" w:rsidP="00E93E3B">
      <w:r w:rsidRPr="00B83358">
        <w:t xml:space="preserve">_________________________________________ </w:t>
      </w:r>
      <w:r w:rsidRPr="00B83358">
        <w:tab/>
      </w:r>
      <w:r w:rsidRPr="00B83358">
        <w:tab/>
        <w:t>__________________________</w:t>
      </w:r>
    </w:p>
    <w:p w:rsidR="00E93E3B" w:rsidRPr="00B83358" w:rsidRDefault="00E93E3B" w:rsidP="00E93E3B">
      <w:r w:rsidRPr="00B83358">
        <w:t xml:space="preserve">Signature </w:t>
      </w:r>
      <w:r w:rsidRPr="00B83358">
        <w:tab/>
      </w:r>
      <w:r w:rsidRPr="00B83358">
        <w:tab/>
      </w:r>
      <w:r w:rsidRPr="00B83358">
        <w:tab/>
      </w:r>
      <w:r w:rsidRPr="00B83358">
        <w:tab/>
      </w:r>
      <w:r w:rsidRPr="00B83358">
        <w:tab/>
      </w:r>
      <w:r w:rsidRPr="00B83358">
        <w:tab/>
      </w:r>
      <w:r w:rsidRPr="00B83358">
        <w:tab/>
        <w:t>Date</w:t>
      </w:r>
    </w:p>
    <w:p w:rsidR="00E93E3B" w:rsidRPr="00B83358" w:rsidRDefault="00E93E3B" w:rsidP="00E93E3B"/>
    <w:p w:rsidR="00E93E3B" w:rsidRPr="00B83358" w:rsidRDefault="00E93E3B" w:rsidP="00E93E3B">
      <w:pPr>
        <w:pBdr>
          <w:bottom w:val="double" w:sz="6" w:space="1" w:color="auto"/>
        </w:pBdr>
      </w:pPr>
    </w:p>
    <w:p w:rsidR="00E93E3B" w:rsidRPr="00B83358" w:rsidRDefault="00E93E3B" w:rsidP="00E93E3B"/>
    <w:p w:rsidR="00E93E3B" w:rsidRPr="00B83358" w:rsidRDefault="00E93E3B" w:rsidP="00E93E3B">
      <w:pPr>
        <w:rPr>
          <w:b/>
          <w:bCs/>
        </w:rPr>
      </w:pPr>
      <w:r w:rsidRPr="00B83358">
        <w:rPr>
          <w:b/>
          <w:bCs/>
        </w:rPr>
        <w:t>Appendix A: Rationale for Use of Brand/Trade name</w:t>
      </w:r>
    </w:p>
    <w:p w:rsidR="00E93E3B" w:rsidRPr="00B83358" w:rsidRDefault="00E93E3B" w:rsidP="00E93E3B"/>
    <w:p w:rsidR="00E93E3B" w:rsidRPr="00B83358" w:rsidRDefault="00E93E3B" w:rsidP="00E93E3B">
      <w:r w:rsidRPr="00B83358">
        <w:t>[Please state your rationale for the use of the Brand/Trade name in the presentation</w:t>
      </w:r>
      <w:r>
        <w:t>]</w:t>
      </w:r>
    </w:p>
    <w:p w:rsidR="00E93E3B" w:rsidRPr="00B83358" w:rsidRDefault="00E93E3B" w:rsidP="00E93E3B"/>
    <w:p w:rsidR="00E93E3B" w:rsidRPr="00B83358" w:rsidRDefault="00E93E3B" w:rsidP="00E93E3B">
      <w:pPr>
        <w:pStyle w:val="ListParagraph"/>
        <w:numPr>
          <w:ilvl w:val="0"/>
          <w:numId w:val="16"/>
        </w:numPr>
        <w:contextualSpacing w:val="0"/>
        <w:rPr>
          <w:rFonts w:asciiTheme="majorBidi" w:hAnsiTheme="majorBidi" w:cstheme="majorBidi"/>
        </w:rPr>
      </w:pPr>
      <w:r w:rsidRPr="00B83358">
        <w:rPr>
          <w:rFonts w:asciiTheme="majorBidi" w:hAnsiTheme="majorBidi" w:cstheme="majorBidi"/>
        </w:rPr>
        <w:t xml:space="preserve"> </w:t>
      </w:r>
    </w:p>
    <w:p w:rsidR="00E93E3B" w:rsidRPr="00B83358" w:rsidRDefault="00E93E3B" w:rsidP="00E93E3B"/>
    <w:p w:rsidR="00E93E3B" w:rsidRPr="00B83358" w:rsidRDefault="00E93E3B" w:rsidP="00E93E3B">
      <w:pPr>
        <w:pStyle w:val="ListParagraph"/>
        <w:numPr>
          <w:ilvl w:val="0"/>
          <w:numId w:val="16"/>
        </w:numPr>
        <w:contextualSpacing w:val="0"/>
        <w:rPr>
          <w:rFonts w:asciiTheme="majorBidi" w:hAnsiTheme="majorBidi" w:cstheme="majorBidi"/>
        </w:rPr>
      </w:pPr>
    </w:p>
    <w:p w:rsidR="00E93E3B" w:rsidRPr="00B83358" w:rsidRDefault="00E93E3B" w:rsidP="00E93E3B"/>
    <w:p w:rsidR="00E93E3B" w:rsidRDefault="00E93E3B" w:rsidP="00E93E3B">
      <w:bookmarkStart w:id="1" w:name="_GoBack"/>
      <w:bookmarkEnd w:id="1"/>
    </w:p>
    <w:p w:rsidR="00FC4F40" w:rsidRPr="00FC4F40" w:rsidRDefault="00FC4F40" w:rsidP="00FC4F40"/>
    <w:sectPr w:rsidR="00FC4F40" w:rsidRPr="00FC4F40" w:rsidSect="00C525E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B7" w:rsidRDefault="004040B7" w:rsidP="00D5301F">
      <w:r>
        <w:separator/>
      </w:r>
    </w:p>
  </w:endnote>
  <w:endnote w:type="continuationSeparator" w:id="0">
    <w:p w:rsidR="004040B7" w:rsidRDefault="004040B7" w:rsidP="00D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EF" w:rsidRPr="005272C6" w:rsidRDefault="00CF1B0A" w:rsidP="00CF1B0A">
    <w:pPr>
      <w:pStyle w:val="Footer"/>
      <w:jc w:val="center"/>
      <w:rPr>
        <w:rFonts w:cstheme="minorHAnsi"/>
        <w:color w:val="000080"/>
      </w:rPr>
    </w:pPr>
    <w:r>
      <w:rPr>
        <w:rFonts w:cstheme="minorHAnsi"/>
        <w:color w:val="000080"/>
      </w:rPr>
      <w:t>Date: 2015-03-01</w:t>
    </w:r>
    <w:r w:rsidRPr="00CF1B0A">
      <w:rPr>
        <w:rFonts w:cstheme="minorHAnsi"/>
        <w:color w:val="000080"/>
      </w:rPr>
      <w:ptab w:relativeTo="margin" w:alignment="center" w:leader="none"/>
    </w:r>
    <w:r w:rsidRPr="00CF1B0A">
      <w:rPr>
        <w:rFonts w:cstheme="minorHAnsi"/>
        <w:color w:val="000080"/>
      </w:rPr>
      <w:ptab w:relativeTo="margin" w:alignment="right" w:leader="none"/>
    </w:r>
    <w:r>
      <w:rPr>
        <w:rFonts w:cstheme="minorHAnsi"/>
        <w:color w:val="000080"/>
      </w:rPr>
      <w:t xml:space="preserve">Page </w:t>
    </w:r>
    <w:r w:rsidRPr="00CF1B0A">
      <w:rPr>
        <w:rFonts w:cstheme="minorHAnsi"/>
        <w:color w:val="000080"/>
      </w:rPr>
      <w:fldChar w:fldCharType="begin"/>
    </w:r>
    <w:r w:rsidRPr="00CF1B0A">
      <w:rPr>
        <w:rFonts w:cstheme="minorHAnsi"/>
        <w:color w:val="000080"/>
      </w:rPr>
      <w:instrText xml:space="preserve"> PAGE   \* MERGEFORMAT </w:instrText>
    </w:r>
    <w:r w:rsidRPr="00CF1B0A">
      <w:rPr>
        <w:rFonts w:cstheme="minorHAnsi"/>
        <w:color w:val="000080"/>
      </w:rPr>
      <w:fldChar w:fldCharType="separate"/>
    </w:r>
    <w:r w:rsidR="004040B7">
      <w:rPr>
        <w:rFonts w:cstheme="minorHAnsi"/>
        <w:noProof/>
        <w:color w:val="000080"/>
      </w:rPr>
      <w:t>1</w:t>
    </w:r>
    <w:r w:rsidRPr="00CF1B0A">
      <w:rPr>
        <w:rFonts w:cstheme="minorHAnsi"/>
        <w:noProof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B7" w:rsidRDefault="004040B7" w:rsidP="00D5301F">
      <w:r>
        <w:separator/>
      </w:r>
    </w:p>
  </w:footnote>
  <w:footnote w:type="continuationSeparator" w:id="0">
    <w:p w:rsidR="004040B7" w:rsidRDefault="004040B7" w:rsidP="00D5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1F" w:rsidRPr="005272C6" w:rsidRDefault="005272C6" w:rsidP="007A4D6F">
    <w:pPr>
      <w:jc w:val="right"/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75F71DEB" wp14:editId="2443BA95">
          <wp:simplePos x="0" y="0"/>
          <wp:positionH relativeFrom="column">
            <wp:posOffset>9525</wp:posOffset>
          </wp:positionH>
          <wp:positionV relativeFrom="paragraph">
            <wp:posOffset>-150495</wp:posOffset>
          </wp:positionV>
          <wp:extent cx="819150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1F" w:rsidRPr="005272C6">
      <w:rPr>
        <w:rFonts w:ascii="Cambria" w:hAnsi="Cambria"/>
        <w:color w:val="365F91" w:themeColor="accent1" w:themeShade="BF"/>
        <w:sz w:val="28"/>
        <w:szCs w:val="28"/>
      </w:rPr>
      <w:t>Canadian Council on Continuing Education in Pharmacy</w:t>
    </w:r>
  </w:p>
  <w:p w:rsidR="00D5301F" w:rsidRDefault="00E23340" w:rsidP="007A4D6F">
    <w:pPr>
      <w:jc w:val="right"/>
      <w:rPr>
        <w:rFonts w:ascii="Cambria" w:hAnsi="Cambria"/>
        <w:color w:val="365F91" w:themeColor="accent1" w:themeShade="BF"/>
        <w:sz w:val="28"/>
        <w:szCs w:val="28"/>
        <w:lang w:val="fr-FR"/>
      </w:rPr>
    </w:pPr>
    <w:r>
      <w:rPr>
        <w:rFonts w:ascii="Cambria" w:hAnsi="Cambria"/>
        <w:color w:val="365F91" w:themeColor="accent1" w:themeShade="BF"/>
        <w:sz w:val="28"/>
        <w:szCs w:val="28"/>
        <w:lang w:val="fr-FR"/>
      </w:rPr>
      <w:t>Le c</w:t>
    </w:r>
    <w:r w:rsidR="00D5301F"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>onseil canadien de l'</w:t>
    </w:r>
    <w:r w:rsidR="00D5301F" w:rsidRPr="005272C6">
      <w:rPr>
        <w:rFonts w:ascii="Cambria" w:hAnsi="Cambria" w:cs="Arial"/>
        <w:color w:val="365F91" w:themeColor="accent1" w:themeShade="BF"/>
        <w:sz w:val="28"/>
        <w:szCs w:val="28"/>
        <w:lang w:val="fr-FR"/>
      </w:rPr>
      <w:t>é</w:t>
    </w:r>
    <w:r>
      <w:rPr>
        <w:rFonts w:ascii="Cambria" w:hAnsi="Cambria"/>
        <w:color w:val="365F91" w:themeColor="accent1" w:themeShade="BF"/>
        <w:sz w:val="28"/>
        <w:szCs w:val="28"/>
        <w:lang w:val="fr-FR"/>
      </w:rPr>
      <w:t>ducation continue</w:t>
    </w:r>
    <w:r w:rsidR="00D5301F"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 xml:space="preserve"> en pharmacie</w:t>
    </w:r>
  </w:p>
  <w:p w:rsidR="00FE4E05" w:rsidRPr="00FE4E05" w:rsidRDefault="00FE4E05" w:rsidP="007A4D6F">
    <w:pPr>
      <w:jc w:val="right"/>
      <w:rPr>
        <w:rFonts w:ascii="Cambria" w:hAnsi="Cambria"/>
        <w:color w:val="365F91" w:themeColor="accent1" w:themeShade="BF"/>
        <w:szCs w:val="28"/>
        <w:lang w:val="fr-FR"/>
      </w:rPr>
    </w:pPr>
  </w:p>
  <w:p w:rsidR="00D5301F" w:rsidRPr="001E316D" w:rsidRDefault="00D5301F" w:rsidP="00D5301F">
    <w:pPr>
      <w:jc w:val="both"/>
      <w:rPr>
        <w:rFonts w:ascii="Arial" w:hAnsi="Arial"/>
        <w:color w:val="000080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7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E56E54"/>
    <w:multiLevelType w:val="hybridMultilevel"/>
    <w:tmpl w:val="C3A88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EE4"/>
    <w:multiLevelType w:val="multilevel"/>
    <w:tmpl w:val="D08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2D6F"/>
    <w:multiLevelType w:val="multilevel"/>
    <w:tmpl w:val="E62E00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C52952"/>
    <w:multiLevelType w:val="hybridMultilevel"/>
    <w:tmpl w:val="3BEEA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02E7F"/>
    <w:multiLevelType w:val="multilevel"/>
    <w:tmpl w:val="10090023"/>
    <w:numStyleLink w:val="ArticleSection"/>
  </w:abstractNum>
  <w:abstractNum w:abstractNumId="6">
    <w:nsid w:val="1EB00792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582"/>
        </w:tabs>
        <w:ind w:left="142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0871D30"/>
    <w:multiLevelType w:val="hybridMultilevel"/>
    <w:tmpl w:val="C5D62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553F2"/>
    <w:multiLevelType w:val="hybridMultilevel"/>
    <w:tmpl w:val="63AE5EE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7F004C"/>
    <w:multiLevelType w:val="multilevel"/>
    <w:tmpl w:val="26E21DA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Zero"/>
      <w:lvlText w:val="%1.%2"/>
      <w:lvlJc w:val="left"/>
      <w:pPr>
        <w:ind w:left="51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 w:val="0"/>
        <w:u w:val="none"/>
      </w:rPr>
    </w:lvl>
  </w:abstractNum>
  <w:abstractNum w:abstractNumId="10">
    <w:nsid w:val="42EB7926"/>
    <w:multiLevelType w:val="hybridMultilevel"/>
    <w:tmpl w:val="E4EA8FEC"/>
    <w:lvl w:ilvl="0" w:tplc="CB483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7305C"/>
    <w:multiLevelType w:val="hybridMultilevel"/>
    <w:tmpl w:val="0192AD3C"/>
    <w:lvl w:ilvl="0" w:tplc="BA5CE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272A5"/>
    <w:multiLevelType w:val="hybridMultilevel"/>
    <w:tmpl w:val="8CFADB44"/>
    <w:lvl w:ilvl="0" w:tplc="BA1A1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20ED2"/>
    <w:multiLevelType w:val="hybridMultilevel"/>
    <w:tmpl w:val="5BC29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87444"/>
    <w:multiLevelType w:val="multilevel"/>
    <w:tmpl w:val="78720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0D172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A91B99"/>
    <w:multiLevelType w:val="multilevel"/>
    <w:tmpl w:val="12D24B2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F2A6EA0"/>
    <w:multiLevelType w:val="hybridMultilevel"/>
    <w:tmpl w:val="942E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0791"/>
    <w:multiLevelType w:val="hybridMultilevel"/>
    <w:tmpl w:val="F42C0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2"/>
        <w:numFmt w:val="upperRoman"/>
        <w:lvlText w:val="Article %1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530"/>
          </w:tabs>
          <w:ind w:left="9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3B"/>
    <w:rsid w:val="00040F68"/>
    <w:rsid w:val="00057B8C"/>
    <w:rsid w:val="00094A54"/>
    <w:rsid w:val="000A77B7"/>
    <w:rsid w:val="000B6DD1"/>
    <w:rsid w:val="000F0DE0"/>
    <w:rsid w:val="001144B9"/>
    <w:rsid w:val="00127F90"/>
    <w:rsid w:val="00135C00"/>
    <w:rsid w:val="001661B1"/>
    <w:rsid w:val="00182C78"/>
    <w:rsid w:val="00296352"/>
    <w:rsid w:val="002A2D5E"/>
    <w:rsid w:val="002E4018"/>
    <w:rsid w:val="002E51B9"/>
    <w:rsid w:val="00366065"/>
    <w:rsid w:val="004040B7"/>
    <w:rsid w:val="00423987"/>
    <w:rsid w:val="00437FA4"/>
    <w:rsid w:val="004534E3"/>
    <w:rsid w:val="00470E7B"/>
    <w:rsid w:val="004A1B03"/>
    <w:rsid w:val="004B3DE5"/>
    <w:rsid w:val="00501A3E"/>
    <w:rsid w:val="0050220A"/>
    <w:rsid w:val="005272C6"/>
    <w:rsid w:val="005A2E46"/>
    <w:rsid w:val="0069272B"/>
    <w:rsid w:val="00724C43"/>
    <w:rsid w:val="00744926"/>
    <w:rsid w:val="0074762D"/>
    <w:rsid w:val="0079220C"/>
    <w:rsid w:val="007A4D6F"/>
    <w:rsid w:val="007B12C7"/>
    <w:rsid w:val="007C3F6A"/>
    <w:rsid w:val="007D2BDB"/>
    <w:rsid w:val="007D4DAD"/>
    <w:rsid w:val="0080161B"/>
    <w:rsid w:val="008B1C96"/>
    <w:rsid w:val="008E49A9"/>
    <w:rsid w:val="008F2647"/>
    <w:rsid w:val="00904B99"/>
    <w:rsid w:val="0091503C"/>
    <w:rsid w:val="00985C8D"/>
    <w:rsid w:val="009D5F33"/>
    <w:rsid w:val="009E0799"/>
    <w:rsid w:val="009F0C43"/>
    <w:rsid w:val="00A53B91"/>
    <w:rsid w:val="00A8689A"/>
    <w:rsid w:val="00AD7967"/>
    <w:rsid w:val="00B03C41"/>
    <w:rsid w:val="00B1567F"/>
    <w:rsid w:val="00B52A70"/>
    <w:rsid w:val="00B611F2"/>
    <w:rsid w:val="00C1428E"/>
    <w:rsid w:val="00C45AEF"/>
    <w:rsid w:val="00C525EA"/>
    <w:rsid w:val="00C96F68"/>
    <w:rsid w:val="00CA4171"/>
    <w:rsid w:val="00CF1B0A"/>
    <w:rsid w:val="00D51F73"/>
    <w:rsid w:val="00D5301F"/>
    <w:rsid w:val="00D8204F"/>
    <w:rsid w:val="00E10AAB"/>
    <w:rsid w:val="00E173C0"/>
    <w:rsid w:val="00E23340"/>
    <w:rsid w:val="00E24DAC"/>
    <w:rsid w:val="00E25D21"/>
    <w:rsid w:val="00E3431F"/>
    <w:rsid w:val="00E66D4B"/>
    <w:rsid w:val="00E72B71"/>
    <w:rsid w:val="00E93E3B"/>
    <w:rsid w:val="00F479E0"/>
    <w:rsid w:val="00F7320F"/>
    <w:rsid w:val="00F93B66"/>
    <w:rsid w:val="00FC230C"/>
    <w:rsid w:val="00FC4F40"/>
    <w:rsid w:val="00FE4E05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3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D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D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D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D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B71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B71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D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D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D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D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D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rsid w:val="00E66D4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66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1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3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D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D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D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D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B71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B71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D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D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D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D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D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rsid w:val="00E66D4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66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1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\Documents\1CCCEP\1%20ccce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102-4010 Pasqua Street, Regina, SK S4S 7B9 Phone 306.545.7790 Fax 306.545.7795 info@cccep.ca www.cccep.ca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2D075-7247-4463-88A9-DD49DBF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cccep header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Declaration/Checklist of Author, Presenter, Program Provider</vt:lpstr>
    </vt:vector>
  </TitlesOfParts>
  <Company>CCCEP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Exec Director2</cp:lastModifiedBy>
  <cp:revision>3</cp:revision>
  <dcterms:created xsi:type="dcterms:W3CDTF">2015-03-24T15:21:00Z</dcterms:created>
  <dcterms:modified xsi:type="dcterms:W3CDTF">2015-03-24T15:32:00Z</dcterms:modified>
</cp:coreProperties>
</file>